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21"/>
        <w:tblpPr w:leftFromText="180" w:rightFromText="180" w:vertAnchor="page" w:horzAnchor="margin" w:tblpY="2501"/>
        <w:tblW w:w="10060" w:type="dxa"/>
        <w:tblLayout w:type="fixed"/>
        <w:tblLook w:val="04A0" w:firstRow="1" w:lastRow="0" w:firstColumn="1" w:lastColumn="0" w:noHBand="0" w:noVBand="1"/>
      </w:tblPr>
      <w:tblGrid>
        <w:gridCol w:w="1524"/>
        <w:gridCol w:w="8536"/>
      </w:tblGrid>
      <w:tr w:rsidR="00065C0C" w:rsidRPr="00177EE2" w14:paraId="165FF5B1" w14:textId="77777777" w:rsidTr="000A5BE3">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524" w:type="dxa"/>
          </w:tcPr>
          <w:p w14:paraId="1327B932" w14:textId="183F037A" w:rsidR="00065C0C" w:rsidRPr="00C47835" w:rsidRDefault="00065C0C" w:rsidP="000A5BE3">
            <w:pPr>
              <w:rPr>
                <w:rFonts w:ascii="Calibri" w:eastAsia="Calibri" w:hAnsi="Calibri" w:cs="Calibri"/>
                <w:b w:val="0"/>
                <w:bCs w:val="0"/>
                <w:color w:val="000000"/>
                <w:sz w:val="24"/>
                <w:szCs w:val="24"/>
                <w:lang w:val="en-GB"/>
              </w:rPr>
            </w:pPr>
            <w:r w:rsidRPr="00177EE2">
              <w:rPr>
                <w:rFonts w:ascii="Calibri" w:eastAsia="Calibri" w:hAnsi="Calibri" w:cs="Calibri"/>
                <w:color w:val="000000"/>
                <w:sz w:val="24"/>
                <w:szCs w:val="24"/>
                <w:lang w:val="en-GB"/>
              </w:rPr>
              <w:t>Time</w:t>
            </w:r>
          </w:p>
        </w:tc>
        <w:tc>
          <w:tcPr>
            <w:tcW w:w="8536" w:type="dxa"/>
          </w:tcPr>
          <w:p w14:paraId="75F86FEE" w14:textId="77777777" w:rsidR="00065C0C" w:rsidRPr="00177EE2" w:rsidRDefault="00065C0C" w:rsidP="000A5BE3">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lang w:val="en-GB"/>
              </w:rPr>
            </w:pPr>
            <w:r w:rsidRPr="00177EE2">
              <w:rPr>
                <w:rFonts w:ascii="Calibri" w:eastAsia="Calibri" w:hAnsi="Calibri" w:cs="Calibri"/>
                <w:color w:val="000000"/>
                <w:sz w:val="24"/>
                <w:szCs w:val="24"/>
                <w:lang w:val="en-GB"/>
              </w:rPr>
              <w:t>Content</w:t>
            </w:r>
          </w:p>
        </w:tc>
      </w:tr>
      <w:tr w:rsidR="00C47835" w:rsidRPr="00177EE2" w14:paraId="36D3D95B" w14:textId="77777777" w:rsidTr="000A5BE3">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524" w:type="dxa"/>
          </w:tcPr>
          <w:p w14:paraId="569CBAF0" w14:textId="77777777" w:rsidR="00C47835" w:rsidRPr="00177EE2" w:rsidRDefault="00C47835" w:rsidP="000A5BE3">
            <w:pPr>
              <w:rPr>
                <w:rFonts w:ascii="Calibri" w:eastAsia="Calibri" w:hAnsi="Calibri" w:cs="Calibri"/>
                <w:color w:val="000000"/>
                <w:sz w:val="24"/>
                <w:szCs w:val="24"/>
              </w:rPr>
            </w:pPr>
          </w:p>
        </w:tc>
        <w:tc>
          <w:tcPr>
            <w:tcW w:w="8536" w:type="dxa"/>
          </w:tcPr>
          <w:p w14:paraId="55BC60A1" w14:textId="2DD830AB" w:rsidR="00C47835" w:rsidRPr="00C47835" w:rsidRDefault="00C47835"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32"/>
                <w:szCs w:val="32"/>
              </w:rPr>
            </w:pPr>
          </w:p>
        </w:tc>
      </w:tr>
      <w:tr w:rsidR="005639C0" w:rsidRPr="00177EE2" w14:paraId="376DEB86" w14:textId="77777777" w:rsidTr="000A5BE3">
        <w:trPr>
          <w:trHeight w:val="549"/>
        </w:trPr>
        <w:tc>
          <w:tcPr>
            <w:cnfStyle w:val="001000000000" w:firstRow="0" w:lastRow="0" w:firstColumn="1" w:lastColumn="0" w:oddVBand="0" w:evenVBand="0" w:oddHBand="0" w:evenHBand="0" w:firstRowFirstColumn="0" w:firstRowLastColumn="0" w:lastRowFirstColumn="0" w:lastRowLastColumn="0"/>
            <w:tcW w:w="1524" w:type="dxa"/>
          </w:tcPr>
          <w:p w14:paraId="7F4C73A2" w14:textId="19FF831A" w:rsidR="005639C0" w:rsidRPr="00177EE2" w:rsidRDefault="00C53FFE" w:rsidP="000A5BE3">
            <w:pPr>
              <w:rPr>
                <w:rFonts w:ascii="Calibri" w:eastAsia="Calibri" w:hAnsi="Calibri" w:cs="Calibri"/>
                <w:color w:val="000000"/>
                <w:sz w:val="24"/>
                <w:szCs w:val="24"/>
                <w:lang w:val="en-GB"/>
              </w:rPr>
            </w:pPr>
            <w:r>
              <w:rPr>
                <w:rFonts w:ascii="Calibri" w:eastAsia="Calibri" w:hAnsi="Calibri" w:cs="Calibri"/>
                <w:color w:val="000000"/>
                <w:sz w:val="24"/>
                <w:szCs w:val="24"/>
                <w:lang w:val="en-GB"/>
              </w:rPr>
              <w:t>1</w:t>
            </w:r>
            <w:r w:rsidR="00E57D76">
              <w:rPr>
                <w:rFonts w:ascii="Calibri" w:eastAsia="Calibri" w:hAnsi="Calibri" w:cs="Calibri"/>
                <w:color w:val="000000"/>
                <w:sz w:val="24"/>
                <w:szCs w:val="24"/>
                <w:lang w:val="en-GB"/>
              </w:rPr>
              <w:t>pm-</w:t>
            </w:r>
            <w:r>
              <w:rPr>
                <w:rFonts w:ascii="Calibri" w:eastAsia="Calibri" w:hAnsi="Calibri" w:cs="Calibri"/>
                <w:color w:val="000000"/>
                <w:sz w:val="24"/>
                <w:szCs w:val="24"/>
                <w:lang w:val="en-GB"/>
              </w:rPr>
              <w:t>1.</w:t>
            </w:r>
            <w:r w:rsidR="00E57D76">
              <w:rPr>
                <w:rFonts w:ascii="Calibri" w:eastAsia="Calibri" w:hAnsi="Calibri" w:cs="Calibri"/>
                <w:color w:val="000000"/>
                <w:sz w:val="24"/>
                <w:szCs w:val="24"/>
                <w:lang w:val="en-GB"/>
              </w:rPr>
              <w:t>15</w:t>
            </w:r>
            <w:r w:rsidR="006C4A6D" w:rsidRPr="00177EE2">
              <w:rPr>
                <w:rFonts w:ascii="Calibri" w:eastAsia="Calibri" w:hAnsi="Calibri" w:cs="Calibri"/>
                <w:color w:val="000000"/>
                <w:sz w:val="24"/>
                <w:szCs w:val="24"/>
                <w:lang w:val="en-GB"/>
              </w:rPr>
              <w:t xml:space="preserve"> </w:t>
            </w:r>
          </w:p>
        </w:tc>
        <w:tc>
          <w:tcPr>
            <w:tcW w:w="8536" w:type="dxa"/>
          </w:tcPr>
          <w:p w14:paraId="0AA2A72F" w14:textId="77777777" w:rsidR="005639C0" w:rsidRDefault="005639C0" w:rsidP="000A5BE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sz w:val="24"/>
                <w:szCs w:val="24"/>
                <w:lang w:val="en-GB"/>
              </w:rPr>
            </w:pPr>
            <w:r w:rsidRPr="00177EE2">
              <w:rPr>
                <w:rFonts w:ascii="Calibri" w:eastAsia="Calibri" w:hAnsi="Calibri" w:cs="Calibri"/>
                <w:b/>
                <w:bCs/>
                <w:color w:val="000000"/>
                <w:sz w:val="24"/>
                <w:szCs w:val="24"/>
                <w:lang w:val="en-GB"/>
              </w:rPr>
              <w:t xml:space="preserve">Sukhdev </w:t>
            </w:r>
            <w:proofErr w:type="gramStart"/>
            <w:r w:rsidRPr="00177EE2">
              <w:rPr>
                <w:rFonts w:ascii="Calibri" w:eastAsia="Calibri" w:hAnsi="Calibri" w:cs="Calibri"/>
                <w:b/>
                <w:bCs/>
                <w:color w:val="000000"/>
                <w:sz w:val="24"/>
                <w:szCs w:val="24"/>
                <w:lang w:val="en-GB"/>
              </w:rPr>
              <w:t>Rathore  NWG</w:t>
            </w:r>
            <w:proofErr w:type="gramEnd"/>
            <w:r w:rsidRPr="00177EE2">
              <w:rPr>
                <w:rFonts w:ascii="Calibri" w:eastAsia="Calibri" w:hAnsi="Calibri" w:cs="Calibri"/>
                <w:b/>
                <w:bCs/>
                <w:color w:val="000000"/>
                <w:sz w:val="24"/>
                <w:szCs w:val="24"/>
                <w:lang w:val="en-GB"/>
              </w:rPr>
              <w:t xml:space="preserve"> </w:t>
            </w:r>
            <w:r w:rsidR="00051233" w:rsidRPr="00177EE2">
              <w:rPr>
                <w:rFonts w:ascii="Calibri" w:eastAsia="Calibri" w:hAnsi="Calibri" w:cs="Calibri"/>
                <w:b/>
                <w:bCs/>
                <w:color w:val="000000"/>
                <w:sz w:val="24"/>
                <w:szCs w:val="24"/>
                <w:lang w:val="en-GB"/>
              </w:rPr>
              <w:t xml:space="preserve"> EDI Lead </w:t>
            </w:r>
            <w:r w:rsidRPr="00177EE2">
              <w:rPr>
                <w:rFonts w:ascii="Calibri" w:eastAsia="Calibri" w:hAnsi="Calibri" w:cs="Calibri"/>
                <w:b/>
                <w:bCs/>
                <w:color w:val="000000"/>
                <w:sz w:val="24"/>
                <w:szCs w:val="24"/>
                <w:lang w:val="en-GB"/>
              </w:rPr>
              <w:t xml:space="preserve">–NWG Update </w:t>
            </w:r>
          </w:p>
          <w:p w14:paraId="7753ACBB" w14:textId="69E740E2" w:rsidR="00535643" w:rsidRDefault="00535643" w:rsidP="000A5BE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sz w:val="24"/>
                <w:szCs w:val="24"/>
                <w:lang w:val="en-GB"/>
              </w:rPr>
            </w:pPr>
            <w:r>
              <w:rPr>
                <w:rFonts w:ascii="Calibri" w:eastAsia="Calibri" w:hAnsi="Calibri" w:cs="Calibri"/>
                <w:b/>
                <w:bCs/>
                <w:color w:val="000000"/>
                <w:sz w:val="24"/>
                <w:szCs w:val="24"/>
                <w:lang w:val="en-GB"/>
              </w:rPr>
              <w:t xml:space="preserve">Welcome </w:t>
            </w:r>
          </w:p>
          <w:p w14:paraId="59E42E04" w14:textId="79B8A402" w:rsidR="00A15D02" w:rsidRPr="00B208DC" w:rsidRDefault="00A15D02" w:rsidP="000A5BE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sz w:val="24"/>
                <w:szCs w:val="24"/>
                <w:lang w:val="en-GB"/>
              </w:rPr>
            </w:pPr>
            <w:r>
              <w:rPr>
                <w:rFonts w:ascii="Calibri" w:eastAsia="Calibri" w:hAnsi="Calibri" w:cs="Calibri"/>
                <w:b/>
                <w:bCs/>
                <w:color w:val="000000"/>
                <w:sz w:val="24"/>
                <w:szCs w:val="24"/>
                <w:lang w:val="en-GB"/>
              </w:rPr>
              <w:t xml:space="preserve">Updates </w:t>
            </w:r>
          </w:p>
          <w:p w14:paraId="0E51B19D" w14:textId="77777777" w:rsidR="0067586D" w:rsidRDefault="0067586D" w:rsidP="000A5BE3">
            <w:pPr>
              <w:pStyle w:val="ListParagrap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sz w:val="24"/>
                <w:szCs w:val="24"/>
                <w:lang w:val="en-GB"/>
              </w:rPr>
            </w:pPr>
          </w:p>
          <w:p w14:paraId="040D60AE" w14:textId="6F16EF6B" w:rsidR="00B208DC" w:rsidRPr="00B208DC" w:rsidRDefault="00B208DC" w:rsidP="000A5BE3">
            <w:pPr>
              <w:pStyle w:val="ListParagrap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sz w:val="24"/>
                <w:szCs w:val="24"/>
                <w:lang w:val="en-GB"/>
              </w:rPr>
            </w:pPr>
          </w:p>
        </w:tc>
      </w:tr>
      <w:tr w:rsidR="005639C0" w:rsidRPr="00177EE2" w14:paraId="2F5F7EAC" w14:textId="77777777" w:rsidTr="000A5BE3">
        <w:trPr>
          <w:cnfStyle w:val="000000100000" w:firstRow="0" w:lastRow="0" w:firstColumn="0" w:lastColumn="0" w:oddVBand="0" w:evenVBand="0" w:oddHBand="1"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1524" w:type="dxa"/>
          </w:tcPr>
          <w:p w14:paraId="097E8FB4" w14:textId="328F11B9" w:rsidR="005639C0" w:rsidRPr="00177EE2" w:rsidRDefault="00C53FFE" w:rsidP="000A5BE3">
            <w:pPr>
              <w:rPr>
                <w:rFonts w:ascii="Calibri" w:eastAsia="Calibri" w:hAnsi="Calibri" w:cs="Calibri"/>
                <w:color w:val="000000"/>
                <w:sz w:val="24"/>
                <w:szCs w:val="24"/>
                <w:lang w:val="en-GB"/>
              </w:rPr>
            </w:pPr>
            <w:r>
              <w:rPr>
                <w:rFonts w:ascii="Calibri" w:eastAsia="Calibri" w:hAnsi="Calibri" w:cs="Calibri"/>
                <w:color w:val="000000"/>
                <w:sz w:val="24"/>
                <w:szCs w:val="24"/>
                <w:lang w:val="en-GB"/>
              </w:rPr>
              <w:t>1</w:t>
            </w:r>
            <w:r w:rsidR="00E57D76">
              <w:rPr>
                <w:rFonts w:ascii="Calibri" w:eastAsia="Calibri" w:hAnsi="Calibri" w:cs="Calibri"/>
                <w:color w:val="000000"/>
                <w:sz w:val="24"/>
                <w:szCs w:val="24"/>
                <w:lang w:val="en-GB"/>
              </w:rPr>
              <w:t xml:space="preserve">.15pm </w:t>
            </w:r>
          </w:p>
        </w:tc>
        <w:tc>
          <w:tcPr>
            <w:tcW w:w="8536" w:type="dxa"/>
          </w:tcPr>
          <w:p w14:paraId="23A5BBB9" w14:textId="0B8D2F6D" w:rsidR="00A15D02" w:rsidRDefault="00863D52"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sz w:val="24"/>
                <w:szCs w:val="24"/>
                <w:lang w:val="en-GB"/>
              </w:rPr>
            </w:pPr>
            <w:r>
              <w:rPr>
                <w:rFonts w:ascii="Calibri" w:eastAsia="Calibri" w:hAnsi="Calibri" w:cs="Calibri"/>
                <w:b/>
                <w:bCs/>
                <w:color w:val="000000"/>
                <w:sz w:val="24"/>
                <w:szCs w:val="24"/>
                <w:lang w:val="en-GB"/>
              </w:rPr>
              <w:t xml:space="preserve">Kate </w:t>
            </w:r>
            <w:proofErr w:type="gramStart"/>
            <w:r>
              <w:rPr>
                <w:rFonts w:ascii="Calibri" w:eastAsia="Calibri" w:hAnsi="Calibri" w:cs="Calibri"/>
                <w:b/>
                <w:bCs/>
                <w:color w:val="000000"/>
                <w:sz w:val="24"/>
                <w:szCs w:val="24"/>
                <w:lang w:val="en-GB"/>
              </w:rPr>
              <w:t xml:space="preserve">Davis </w:t>
            </w:r>
            <w:r w:rsidR="002925E6">
              <w:t xml:space="preserve"> </w:t>
            </w:r>
            <w:r w:rsidR="002925E6" w:rsidRPr="002925E6">
              <w:rPr>
                <w:rFonts w:ascii="Calibri" w:eastAsia="Calibri" w:hAnsi="Calibri" w:cs="Calibri"/>
                <w:b/>
                <w:bCs/>
                <w:color w:val="000000"/>
                <w:sz w:val="24"/>
                <w:szCs w:val="24"/>
                <w:lang w:val="en-GB"/>
              </w:rPr>
              <w:t>Modern</w:t>
            </w:r>
            <w:proofErr w:type="gramEnd"/>
            <w:r w:rsidR="002925E6" w:rsidRPr="002925E6">
              <w:rPr>
                <w:rFonts w:ascii="Calibri" w:eastAsia="Calibri" w:hAnsi="Calibri" w:cs="Calibri"/>
                <w:b/>
                <w:bCs/>
                <w:color w:val="000000"/>
                <w:sz w:val="24"/>
                <w:szCs w:val="24"/>
                <w:lang w:val="en-GB"/>
              </w:rPr>
              <w:t xml:space="preserve"> Slavery &amp; Organised Immigration Crime Unit </w:t>
            </w:r>
            <w:r w:rsidR="002925E6">
              <w:rPr>
                <w:rFonts w:ascii="Calibri" w:eastAsia="Calibri" w:hAnsi="Calibri" w:cs="Calibri"/>
                <w:b/>
                <w:bCs/>
                <w:color w:val="000000"/>
                <w:sz w:val="24"/>
                <w:szCs w:val="24"/>
                <w:lang w:val="en-GB"/>
              </w:rPr>
              <w:t>(</w:t>
            </w:r>
            <w:r>
              <w:rPr>
                <w:rFonts w:ascii="Calibri" w:eastAsia="Calibri" w:hAnsi="Calibri" w:cs="Calibri"/>
                <w:b/>
                <w:bCs/>
                <w:color w:val="000000"/>
                <w:sz w:val="24"/>
                <w:szCs w:val="24"/>
                <w:lang w:val="en-GB"/>
              </w:rPr>
              <w:t>MSOIC</w:t>
            </w:r>
            <w:r w:rsidR="002925E6">
              <w:rPr>
                <w:rFonts w:ascii="Calibri" w:eastAsia="Calibri" w:hAnsi="Calibri" w:cs="Calibri"/>
                <w:b/>
                <w:bCs/>
                <w:color w:val="000000"/>
                <w:sz w:val="24"/>
                <w:szCs w:val="24"/>
                <w:lang w:val="en-GB"/>
              </w:rPr>
              <w:t>)</w:t>
            </w:r>
          </w:p>
          <w:p w14:paraId="2146F94F" w14:textId="77777777" w:rsidR="002925E6" w:rsidRDefault="002925E6"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sz w:val="24"/>
                <w:szCs w:val="24"/>
                <w:lang w:val="en-GB"/>
              </w:rPr>
            </w:pPr>
          </w:p>
          <w:p w14:paraId="76BB1F58" w14:textId="68E7E666" w:rsidR="00A15D02" w:rsidRPr="00A15D02" w:rsidRDefault="00A15D02"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sz w:val="24"/>
                <w:szCs w:val="24"/>
                <w:lang w:val="en-GB"/>
              </w:rPr>
            </w:pPr>
            <w:r w:rsidRPr="00A15D02">
              <w:rPr>
                <w:rFonts w:ascii="Calibri" w:eastAsia="Calibri" w:hAnsi="Calibri" w:cs="Calibri"/>
                <w:b/>
                <w:bCs/>
                <w:i/>
                <w:iCs/>
                <w:color w:val="000000"/>
                <w:sz w:val="24"/>
                <w:szCs w:val="24"/>
                <w:lang w:val="en-GB"/>
              </w:rPr>
              <w:t xml:space="preserve">Cultural </w:t>
            </w:r>
            <w:proofErr w:type="gramStart"/>
            <w:r w:rsidRPr="00A15D02">
              <w:rPr>
                <w:rFonts w:ascii="Calibri" w:eastAsia="Calibri" w:hAnsi="Calibri" w:cs="Calibri"/>
                <w:b/>
                <w:bCs/>
                <w:i/>
                <w:iCs/>
                <w:color w:val="000000"/>
                <w:sz w:val="24"/>
                <w:szCs w:val="24"/>
                <w:lang w:val="en-GB"/>
              </w:rPr>
              <w:t xml:space="preserve">Resources </w:t>
            </w:r>
            <w:r w:rsidR="002925E6">
              <w:rPr>
                <w:rFonts w:ascii="Calibri" w:eastAsia="Calibri" w:hAnsi="Calibri" w:cs="Calibri"/>
                <w:b/>
                <w:bCs/>
                <w:i/>
                <w:iCs/>
                <w:color w:val="000000"/>
                <w:sz w:val="24"/>
                <w:szCs w:val="24"/>
                <w:lang w:val="en-GB"/>
              </w:rPr>
              <w:t>:</w:t>
            </w:r>
            <w:proofErr w:type="gramEnd"/>
          </w:p>
          <w:p w14:paraId="03AE71FA" w14:textId="77777777" w:rsidR="00A15D02" w:rsidRPr="00A15D02" w:rsidRDefault="00A15D02"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sz w:val="24"/>
                <w:szCs w:val="24"/>
                <w:lang w:val="en-GB"/>
              </w:rPr>
            </w:pPr>
            <w:r w:rsidRPr="00A15D02">
              <w:rPr>
                <w:rFonts w:ascii="Calibri" w:eastAsia="Calibri" w:hAnsi="Calibri" w:cs="Calibri"/>
                <w:i/>
                <w:iCs/>
                <w:color w:val="000000"/>
                <w:sz w:val="24"/>
                <w:szCs w:val="24"/>
                <w:lang w:val="en-GB"/>
              </w:rPr>
              <w:t xml:space="preserve">The Modern Slavery &amp; Organised Immigration Crime Unit has put together a series of cultural resources aimed at front line officers supporting foreign national victims.  The resources give an overview of different cultures, assisting with an understanding of specific cultural needs and acknowledging trauma, with a view to enhancing engagement and trust building with victims.  The cultures covered are Romanian, Roma, Albanian, Vietnamese and Chinese, the webinar will introduce and provide a </w:t>
            </w:r>
            <w:proofErr w:type="gramStart"/>
            <w:r w:rsidRPr="00A15D02">
              <w:rPr>
                <w:rFonts w:ascii="Calibri" w:eastAsia="Calibri" w:hAnsi="Calibri" w:cs="Calibri"/>
                <w:i/>
                <w:iCs/>
                <w:color w:val="000000"/>
                <w:sz w:val="24"/>
                <w:szCs w:val="24"/>
                <w:lang w:val="en-GB"/>
              </w:rPr>
              <w:t>snap shot</w:t>
            </w:r>
            <w:proofErr w:type="gramEnd"/>
            <w:r w:rsidRPr="00A15D02">
              <w:rPr>
                <w:rFonts w:ascii="Calibri" w:eastAsia="Calibri" w:hAnsi="Calibri" w:cs="Calibri"/>
                <w:i/>
                <w:iCs/>
                <w:color w:val="000000"/>
                <w:sz w:val="24"/>
                <w:szCs w:val="24"/>
                <w:lang w:val="en-GB"/>
              </w:rPr>
              <w:t xml:space="preserve"> of the resources produced.</w:t>
            </w:r>
          </w:p>
          <w:p w14:paraId="565732CD" w14:textId="77777777" w:rsidR="00A15D02" w:rsidRPr="00A15D02" w:rsidRDefault="00A15D02"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sz w:val="24"/>
                <w:szCs w:val="24"/>
                <w:lang w:val="en-GB"/>
              </w:rPr>
            </w:pPr>
          </w:p>
          <w:p w14:paraId="6A44B80A" w14:textId="77777777" w:rsidR="00A15D02" w:rsidRPr="00A15D02" w:rsidRDefault="00A15D02"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sz w:val="24"/>
                <w:szCs w:val="24"/>
                <w:lang w:val="en-GB"/>
              </w:rPr>
            </w:pPr>
            <w:r w:rsidRPr="00A15D02">
              <w:rPr>
                <w:rFonts w:ascii="Calibri" w:eastAsia="Calibri" w:hAnsi="Calibri" w:cs="Calibri"/>
                <w:b/>
                <w:bCs/>
                <w:i/>
                <w:iCs/>
                <w:color w:val="000000"/>
                <w:sz w:val="24"/>
                <w:szCs w:val="24"/>
                <w:lang w:val="en-GB"/>
              </w:rPr>
              <w:t>Bio:</w:t>
            </w:r>
          </w:p>
          <w:p w14:paraId="6955421B" w14:textId="77777777" w:rsidR="00A15D02" w:rsidRPr="00A15D02" w:rsidRDefault="00A15D02"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sz w:val="24"/>
                <w:szCs w:val="24"/>
                <w:lang w:val="en-GB"/>
              </w:rPr>
            </w:pPr>
            <w:r w:rsidRPr="00A15D02">
              <w:rPr>
                <w:rFonts w:ascii="Calibri" w:eastAsia="Calibri" w:hAnsi="Calibri" w:cs="Calibri"/>
                <w:i/>
                <w:iCs/>
                <w:color w:val="000000"/>
                <w:sz w:val="24"/>
                <w:szCs w:val="24"/>
                <w:lang w:val="en-GB"/>
              </w:rPr>
              <w:t>Kate is currently a Development Specialist for the Modern Slavery &amp; Organised Immigration Crime Unit, a national programme funded by the Home Office, as part of the National Police Chief’s Council structure.  The Unit provides support and guidance to police forces across England and Wales to promote effective modern slavery and organised immigration crime investigations.  Whilst at the Unit, Kate has led on projects such as producing cultural resources for law enforcement officers, aimed at improved engagement with victims from different backgrounds and a care sector exploitation awareness resource.</w:t>
            </w:r>
          </w:p>
          <w:p w14:paraId="06D5E3EC" w14:textId="77777777" w:rsidR="00A15D02" w:rsidRPr="00A15D02" w:rsidRDefault="00A15D02"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sz w:val="24"/>
                <w:szCs w:val="24"/>
                <w:lang w:val="en-GB"/>
              </w:rPr>
            </w:pPr>
          </w:p>
          <w:p w14:paraId="29D5E873" w14:textId="17C38149" w:rsidR="00A15D02" w:rsidRDefault="005C2644"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sz w:val="24"/>
                <w:szCs w:val="24"/>
                <w:lang w:val="en-GB"/>
              </w:rPr>
            </w:pPr>
            <w:r w:rsidRPr="005D70CE">
              <w:rPr>
                <w:rFonts w:ascii="Calibri" w:eastAsia="Calibri" w:hAnsi="Calibri" w:cs="Calibri"/>
                <w:b/>
                <w:bCs/>
                <w:i/>
                <w:iCs/>
                <w:color w:val="000000"/>
                <w:sz w:val="24"/>
                <w:szCs w:val="24"/>
                <w:lang w:val="en-GB"/>
              </w:rPr>
              <w:t xml:space="preserve">Sukhdev </w:t>
            </w:r>
            <w:r w:rsidR="00847A07">
              <w:rPr>
                <w:rFonts w:ascii="Calibri" w:eastAsia="Calibri" w:hAnsi="Calibri" w:cs="Calibri"/>
                <w:i/>
                <w:iCs/>
                <w:color w:val="000000"/>
                <w:sz w:val="24"/>
                <w:szCs w:val="24"/>
                <w:lang w:val="en-GB"/>
              </w:rPr>
              <w:t xml:space="preserve">– NWG’s Faith Resource </w:t>
            </w:r>
            <w:r w:rsidR="00E50B6C">
              <w:rPr>
                <w:rFonts w:ascii="Calibri" w:eastAsia="Calibri" w:hAnsi="Calibri" w:cs="Calibri"/>
                <w:i/>
                <w:iCs/>
                <w:color w:val="000000"/>
                <w:sz w:val="24"/>
                <w:szCs w:val="24"/>
                <w:lang w:val="en-GB"/>
              </w:rPr>
              <w:t>-</w:t>
            </w:r>
            <w:r w:rsidR="00E50B6C">
              <w:t xml:space="preserve"> </w:t>
            </w:r>
            <w:r w:rsidR="00E50B6C" w:rsidRPr="00E50B6C">
              <w:rPr>
                <w:rFonts w:ascii="Calibri" w:eastAsia="Calibri" w:hAnsi="Calibri" w:cs="Calibri"/>
                <w:i/>
                <w:iCs/>
                <w:color w:val="000000"/>
                <w:sz w:val="24"/>
                <w:szCs w:val="24"/>
                <w:lang w:val="en-GB"/>
              </w:rPr>
              <w:t>NW</w:t>
            </w:r>
            <w:r w:rsidR="00594A73">
              <w:rPr>
                <w:rFonts w:ascii="Calibri" w:eastAsia="Calibri" w:hAnsi="Calibri" w:cs="Calibri"/>
                <w:i/>
                <w:iCs/>
                <w:color w:val="000000"/>
                <w:sz w:val="24"/>
                <w:szCs w:val="24"/>
                <w:lang w:val="en-GB"/>
              </w:rPr>
              <w:t>G</w:t>
            </w:r>
            <w:r w:rsidR="00E50B6C" w:rsidRPr="00E50B6C">
              <w:rPr>
                <w:rFonts w:ascii="Calibri" w:eastAsia="Calibri" w:hAnsi="Calibri" w:cs="Calibri"/>
                <w:i/>
                <w:iCs/>
                <w:color w:val="000000"/>
                <w:sz w:val="24"/>
                <w:szCs w:val="24"/>
                <w:lang w:val="en-GB"/>
              </w:rPr>
              <w:t xml:space="preserve"> have produced a series of resources for the faith sector to help individuals within these communities – whether parents, community members, faith leaders or volunteers, to understand how to recognise signs of abuse and respond effectively to concerns.</w:t>
            </w:r>
            <w:r w:rsidR="00274405">
              <w:rPr>
                <w:rFonts w:ascii="Calibri" w:eastAsia="Calibri" w:hAnsi="Calibri" w:cs="Calibri"/>
                <w:i/>
                <w:iCs/>
                <w:color w:val="000000"/>
                <w:sz w:val="24"/>
                <w:szCs w:val="24"/>
                <w:lang w:val="en-GB"/>
              </w:rPr>
              <w:t xml:space="preserve"> The resource has been translated into Urdu, Hindi and Polish</w:t>
            </w:r>
            <w:r w:rsidR="002925E6">
              <w:rPr>
                <w:rFonts w:ascii="Calibri" w:eastAsia="Calibri" w:hAnsi="Calibri" w:cs="Calibri"/>
                <w:i/>
                <w:iCs/>
                <w:color w:val="000000"/>
                <w:sz w:val="24"/>
                <w:szCs w:val="24"/>
                <w:lang w:val="en-GB"/>
              </w:rPr>
              <w:t xml:space="preserve"> languages. </w:t>
            </w:r>
          </w:p>
          <w:p w14:paraId="7129312A" w14:textId="3ED2C44A" w:rsidR="005D70CE" w:rsidRPr="00100459" w:rsidRDefault="005D70CE"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sz w:val="24"/>
                <w:szCs w:val="24"/>
                <w:lang w:val="en-GB"/>
              </w:rPr>
            </w:pPr>
          </w:p>
        </w:tc>
      </w:tr>
      <w:tr w:rsidR="005639C0" w:rsidRPr="00177EE2" w14:paraId="4F17FA38" w14:textId="77777777" w:rsidTr="000A5BE3">
        <w:trPr>
          <w:trHeight w:val="1085"/>
        </w:trPr>
        <w:tc>
          <w:tcPr>
            <w:cnfStyle w:val="001000000000" w:firstRow="0" w:lastRow="0" w:firstColumn="1" w:lastColumn="0" w:oddVBand="0" w:evenVBand="0" w:oddHBand="0" w:evenHBand="0" w:firstRowFirstColumn="0" w:firstRowLastColumn="0" w:lastRowFirstColumn="0" w:lastRowLastColumn="0"/>
            <w:tcW w:w="1524" w:type="dxa"/>
          </w:tcPr>
          <w:p w14:paraId="6363838D" w14:textId="0042D53E" w:rsidR="005639C0" w:rsidRPr="00177EE2" w:rsidRDefault="00C53FFE" w:rsidP="000A5BE3">
            <w:pPr>
              <w:rPr>
                <w:rFonts w:ascii="Calibri" w:eastAsia="Calibri" w:hAnsi="Calibri" w:cs="Calibri"/>
                <w:color w:val="000000"/>
                <w:sz w:val="24"/>
                <w:szCs w:val="24"/>
                <w:lang w:val="en-GB"/>
              </w:rPr>
            </w:pPr>
            <w:r>
              <w:rPr>
                <w:rFonts w:ascii="Calibri" w:eastAsia="Calibri" w:hAnsi="Calibri" w:cs="Calibri"/>
                <w:color w:val="000000"/>
                <w:sz w:val="24"/>
                <w:szCs w:val="24"/>
                <w:lang w:val="en-GB"/>
              </w:rPr>
              <w:t>2</w:t>
            </w:r>
            <w:r w:rsidR="000A5BE3">
              <w:rPr>
                <w:rFonts w:ascii="Calibri" w:eastAsia="Calibri" w:hAnsi="Calibri" w:cs="Calibri"/>
                <w:color w:val="000000"/>
                <w:sz w:val="24"/>
                <w:szCs w:val="24"/>
                <w:lang w:val="en-GB"/>
              </w:rPr>
              <w:t>pm</w:t>
            </w:r>
          </w:p>
        </w:tc>
        <w:tc>
          <w:tcPr>
            <w:tcW w:w="8536" w:type="dxa"/>
          </w:tcPr>
          <w:p w14:paraId="35C057E7" w14:textId="1F5E0766" w:rsidR="000239F4" w:rsidRPr="00863D52" w:rsidRDefault="003670CE" w:rsidP="000A5BE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lang w:val="en-GB"/>
              </w:rPr>
            </w:pPr>
            <w:r>
              <w:rPr>
                <w:rFonts w:ascii="Calibri" w:eastAsia="Calibri" w:hAnsi="Calibri" w:cs="Calibri"/>
                <w:color w:val="000000"/>
                <w:sz w:val="24"/>
                <w:szCs w:val="24"/>
                <w:lang w:val="en-GB"/>
              </w:rPr>
              <w:t>Q</w:t>
            </w:r>
            <w:r w:rsidR="00935082">
              <w:rPr>
                <w:rFonts w:ascii="Calibri" w:eastAsia="Calibri" w:hAnsi="Calibri" w:cs="Calibri"/>
                <w:color w:val="000000"/>
                <w:sz w:val="24"/>
                <w:szCs w:val="24"/>
                <w:lang w:val="en-GB"/>
              </w:rPr>
              <w:t xml:space="preserve">&amp;A session followed by </w:t>
            </w:r>
            <w:r w:rsidR="00100459">
              <w:rPr>
                <w:rFonts w:ascii="Calibri" w:eastAsia="Calibri" w:hAnsi="Calibri" w:cs="Calibri"/>
                <w:color w:val="000000"/>
                <w:sz w:val="24"/>
                <w:szCs w:val="24"/>
                <w:lang w:val="en-GB"/>
              </w:rPr>
              <w:t>dis</w:t>
            </w:r>
            <w:r w:rsidR="00A30021">
              <w:rPr>
                <w:rFonts w:ascii="Calibri" w:eastAsia="Calibri" w:hAnsi="Calibri" w:cs="Calibri"/>
                <w:color w:val="000000"/>
                <w:sz w:val="24"/>
                <w:szCs w:val="24"/>
                <w:lang w:val="en-GB"/>
              </w:rPr>
              <w:t xml:space="preserve">cussion </w:t>
            </w:r>
          </w:p>
          <w:p w14:paraId="3A750416" w14:textId="6CA78FBA" w:rsidR="00B757B9" w:rsidRPr="00177EE2" w:rsidRDefault="00B757B9" w:rsidP="000A5BE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sz w:val="24"/>
                <w:szCs w:val="24"/>
                <w:lang w:val="en-GB"/>
              </w:rPr>
            </w:pPr>
          </w:p>
        </w:tc>
      </w:tr>
      <w:tr w:rsidR="00966082" w:rsidRPr="00177EE2" w14:paraId="6A7B83B6" w14:textId="2E19B07D" w:rsidTr="000A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4" w:type="dxa"/>
          </w:tcPr>
          <w:p w14:paraId="59E62375" w14:textId="24D5A4AF" w:rsidR="00966082" w:rsidRPr="00177EE2" w:rsidRDefault="00966082" w:rsidP="000A5BE3">
            <w:pPr>
              <w:rPr>
                <w:rFonts w:ascii="Calibri" w:eastAsia="Calibri" w:hAnsi="Calibri" w:cs="Calibri"/>
                <w:color w:val="000000"/>
                <w:sz w:val="24"/>
                <w:szCs w:val="24"/>
                <w:lang w:val="en-GB"/>
              </w:rPr>
            </w:pPr>
          </w:p>
        </w:tc>
        <w:tc>
          <w:tcPr>
            <w:tcW w:w="8536" w:type="dxa"/>
          </w:tcPr>
          <w:p w14:paraId="5242CCB4" w14:textId="56AE6676" w:rsidR="00966082" w:rsidRPr="00177EE2" w:rsidRDefault="00966082"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sz w:val="24"/>
                <w:szCs w:val="24"/>
                <w:lang w:val="en-GB"/>
              </w:rPr>
            </w:pPr>
            <w:r w:rsidRPr="00177EE2">
              <w:rPr>
                <w:rFonts w:ascii="Calibri" w:eastAsia="Calibri" w:hAnsi="Calibri" w:cs="Calibri"/>
                <w:b/>
                <w:bCs/>
                <w:color w:val="000000"/>
                <w:sz w:val="24"/>
                <w:szCs w:val="24"/>
                <w:lang w:val="en-GB"/>
              </w:rPr>
              <w:t xml:space="preserve">Next forum date TBC and close. </w:t>
            </w:r>
          </w:p>
          <w:p w14:paraId="6A858E93" w14:textId="60E6158F" w:rsidR="00966082" w:rsidRPr="00177EE2" w:rsidRDefault="00966082"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lang w:val="en-GB"/>
              </w:rPr>
            </w:pPr>
            <w:r w:rsidRPr="00177EE2">
              <w:rPr>
                <w:rFonts w:ascii="Calibri" w:eastAsia="Calibri" w:hAnsi="Calibri" w:cs="Calibri"/>
                <w:b/>
                <w:bCs/>
                <w:color w:val="000000"/>
                <w:sz w:val="24"/>
                <w:szCs w:val="24"/>
                <w:lang w:val="en-GB"/>
              </w:rPr>
              <w:t>Topics/ Themes for upcoming forums</w:t>
            </w:r>
          </w:p>
          <w:p w14:paraId="116EDFB2" w14:textId="1E5C6791" w:rsidR="00966082" w:rsidRPr="00177EE2" w:rsidRDefault="00966082" w:rsidP="000A5BE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lang w:val="en-GB"/>
              </w:rPr>
            </w:pPr>
          </w:p>
        </w:tc>
      </w:tr>
    </w:tbl>
    <w:p w14:paraId="0589AA93" w14:textId="38E85BCA" w:rsidR="00DB44F7" w:rsidRPr="009D0A92" w:rsidRDefault="000A5BE3" w:rsidP="00DB44F7">
      <w:pPr>
        <w:ind w:left="2880" w:firstLine="720"/>
        <w:rPr>
          <w:b/>
          <w:bCs/>
          <w:i/>
          <w:iCs/>
          <w:sz w:val="32"/>
          <w:szCs w:val="32"/>
          <w:u w:val="single"/>
        </w:rPr>
      </w:pPr>
      <w:r w:rsidRPr="009D0A92">
        <w:rPr>
          <w:b/>
          <w:bCs/>
          <w:i/>
          <w:iCs/>
          <w:sz w:val="32"/>
          <w:szCs w:val="32"/>
          <w:u w:val="single"/>
        </w:rPr>
        <w:t xml:space="preserve">NWG </w:t>
      </w:r>
      <w:r w:rsidR="00DB44F7" w:rsidRPr="009D0A92">
        <w:rPr>
          <w:b/>
          <w:bCs/>
          <w:i/>
          <w:iCs/>
          <w:sz w:val="32"/>
          <w:szCs w:val="32"/>
          <w:u w:val="single"/>
        </w:rPr>
        <w:t xml:space="preserve">Diversity Forum </w:t>
      </w:r>
    </w:p>
    <w:p w14:paraId="4F602B90" w14:textId="78F8B08C" w:rsidR="000A5BE3" w:rsidRPr="009D0A92" w:rsidRDefault="00DB44F7" w:rsidP="00DB44F7">
      <w:pPr>
        <w:ind w:left="2880" w:firstLine="720"/>
        <w:rPr>
          <w:b/>
          <w:bCs/>
          <w:i/>
          <w:iCs/>
          <w:sz w:val="32"/>
          <w:szCs w:val="32"/>
          <w:u w:val="single"/>
        </w:rPr>
      </w:pPr>
      <w:r w:rsidRPr="009D0A92">
        <w:rPr>
          <w:b/>
          <w:bCs/>
          <w:i/>
          <w:iCs/>
          <w:sz w:val="32"/>
          <w:szCs w:val="32"/>
          <w:u w:val="single"/>
        </w:rPr>
        <w:t xml:space="preserve">Tuesday 19th </w:t>
      </w:r>
      <w:r w:rsidR="000A5BE3" w:rsidRPr="009D0A92">
        <w:rPr>
          <w:b/>
          <w:bCs/>
          <w:i/>
          <w:iCs/>
          <w:sz w:val="32"/>
          <w:szCs w:val="32"/>
          <w:u w:val="single"/>
        </w:rPr>
        <w:t xml:space="preserve">June 2025 </w:t>
      </w:r>
    </w:p>
    <w:p w14:paraId="1E76697B" w14:textId="0E14CF44" w:rsidR="00C47835" w:rsidRPr="009D0A92" w:rsidRDefault="000A5BE3" w:rsidP="00DB44F7">
      <w:pPr>
        <w:ind w:left="2880" w:firstLine="720"/>
        <w:rPr>
          <w:b/>
          <w:bCs/>
          <w:i/>
          <w:iCs/>
          <w:sz w:val="32"/>
          <w:szCs w:val="32"/>
          <w:u w:val="single"/>
        </w:rPr>
      </w:pPr>
      <w:r w:rsidRPr="009D0A92">
        <w:rPr>
          <w:b/>
          <w:bCs/>
          <w:i/>
          <w:iCs/>
          <w:sz w:val="32"/>
          <w:szCs w:val="32"/>
          <w:u w:val="single"/>
        </w:rPr>
        <w:t>1pm-3pm</w:t>
      </w:r>
    </w:p>
    <w:p w14:paraId="16D76415" w14:textId="77777777" w:rsidR="000A5BE3" w:rsidRPr="000A5BE3" w:rsidRDefault="000A5BE3" w:rsidP="00DB44F7">
      <w:pPr>
        <w:ind w:left="2880" w:firstLine="720"/>
        <w:rPr>
          <w:b/>
          <w:bCs/>
          <w:sz w:val="28"/>
          <w:szCs w:val="28"/>
        </w:rPr>
      </w:pPr>
    </w:p>
    <w:p w14:paraId="2FFF32EE" w14:textId="77777777" w:rsidR="000A5BE3" w:rsidRPr="00C47835" w:rsidRDefault="000A5BE3" w:rsidP="00DB44F7">
      <w:pPr>
        <w:ind w:left="2880" w:firstLine="720"/>
        <w:rPr>
          <w:b/>
          <w:bCs/>
          <w:sz w:val="32"/>
          <w:szCs w:val="32"/>
        </w:rPr>
      </w:pPr>
    </w:p>
    <w:sectPr w:rsidR="000A5BE3" w:rsidRPr="00C47835" w:rsidSect="00EA3EB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D7C14" w14:textId="77777777" w:rsidR="001A3D8E" w:rsidRPr="00177EE2" w:rsidRDefault="001A3D8E" w:rsidP="00465D26">
      <w:pPr>
        <w:spacing w:after="0" w:line="240" w:lineRule="auto"/>
      </w:pPr>
      <w:r w:rsidRPr="00177EE2">
        <w:separator/>
      </w:r>
    </w:p>
  </w:endnote>
  <w:endnote w:type="continuationSeparator" w:id="0">
    <w:p w14:paraId="10CA0FBA" w14:textId="77777777" w:rsidR="001A3D8E" w:rsidRPr="00177EE2" w:rsidRDefault="001A3D8E" w:rsidP="00465D26">
      <w:pPr>
        <w:spacing w:after="0" w:line="240" w:lineRule="auto"/>
      </w:pPr>
      <w:r w:rsidRPr="00177E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71FCE" w14:textId="77777777" w:rsidR="001A3D8E" w:rsidRPr="00177EE2" w:rsidRDefault="001A3D8E" w:rsidP="00465D26">
      <w:pPr>
        <w:spacing w:after="0" w:line="240" w:lineRule="auto"/>
      </w:pPr>
      <w:r w:rsidRPr="00177EE2">
        <w:separator/>
      </w:r>
    </w:p>
  </w:footnote>
  <w:footnote w:type="continuationSeparator" w:id="0">
    <w:p w14:paraId="0FDCB78E" w14:textId="77777777" w:rsidR="001A3D8E" w:rsidRPr="00177EE2" w:rsidRDefault="001A3D8E" w:rsidP="00465D26">
      <w:pPr>
        <w:spacing w:after="0" w:line="240" w:lineRule="auto"/>
      </w:pPr>
      <w:r w:rsidRPr="00177EE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744"/>
    <w:multiLevelType w:val="hybridMultilevel"/>
    <w:tmpl w:val="47609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42D33"/>
    <w:multiLevelType w:val="hybridMultilevel"/>
    <w:tmpl w:val="6428E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B4087D"/>
    <w:multiLevelType w:val="hybridMultilevel"/>
    <w:tmpl w:val="B8AAD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5279E"/>
    <w:multiLevelType w:val="hybridMultilevel"/>
    <w:tmpl w:val="1EC6F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3645A"/>
    <w:multiLevelType w:val="multilevel"/>
    <w:tmpl w:val="3796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07100A"/>
    <w:multiLevelType w:val="hybridMultilevel"/>
    <w:tmpl w:val="1F080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2B4CB7"/>
    <w:multiLevelType w:val="hybridMultilevel"/>
    <w:tmpl w:val="A64C634E"/>
    <w:lvl w:ilvl="0" w:tplc="FC4A2960">
      <w:start w:val="1"/>
      <w:numFmt w:val="bullet"/>
      <w:lvlText w:val=""/>
      <w:lvlJc w:val="left"/>
      <w:pPr>
        <w:ind w:left="720" w:hanging="360"/>
      </w:pPr>
      <w:rPr>
        <w:rFonts w:ascii="Symbol" w:hAnsi="Symbol" w:hint="default"/>
      </w:rPr>
    </w:lvl>
    <w:lvl w:ilvl="1" w:tplc="98BE1892">
      <w:start w:val="1"/>
      <w:numFmt w:val="bullet"/>
      <w:lvlText w:val="o"/>
      <w:lvlJc w:val="left"/>
      <w:pPr>
        <w:ind w:left="1440" w:hanging="360"/>
      </w:pPr>
      <w:rPr>
        <w:rFonts w:ascii="Courier New" w:hAnsi="Courier New" w:hint="default"/>
      </w:rPr>
    </w:lvl>
    <w:lvl w:ilvl="2" w:tplc="E19806E8">
      <w:start w:val="1"/>
      <w:numFmt w:val="bullet"/>
      <w:lvlText w:val=""/>
      <w:lvlJc w:val="left"/>
      <w:pPr>
        <w:ind w:left="2160" w:hanging="360"/>
      </w:pPr>
      <w:rPr>
        <w:rFonts w:ascii="Wingdings" w:hAnsi="Wingdings" w:hint="default"/>
      </w:rPr>
    </w:lvl>
    <w:lvl w:ilvl="3" w:tplc="68C0F278">
      <w:start w:val="1"/>
      <w:numFmt w:val="bullet"/>
      <w:lvlText w:val=""/>
      <w:lvlJc w:val="left"/>
      <w:pPr>
        <w:ind w:left="2880" w:hanging="360"/>
      </w:pPr>
      <w:rPr>
        <w:rFonts w:ascii="Symbol" w:hAnsi="Symbol" w:hint="default"/>
      </w:rPr>
    </w:lvl>
    <w:lvl w:ilvl="4" w:tplc="9592837C">
      <w:start w:val="1"/>
      <w:numFmt w:val="bullet"/>
      <w:lvlText w:val="o"/>
      <w:lvlJc w:val="left"/>
      <w:pPr>
        <w:ind w:left="3600" w:hanging="360"/>
      </w:pPr>
      <w:rPr>
        <w:rFonts w:ascii="Courier New" w:hAnsi="Courier New" w:hint="default"/>
      </w:rPr>
    </w:lvl>
    <w:lvl w:ilvl="5" w:tplc="9358072C">
      <w:start w:val="1"/>
      <w:numFmt w:val="bullet"/>
      <w:lvlText w:val=""/>
      <w:lvlJc w:val="left"/>
      <w:pPr>
        <w:ind w:left="4320" w:hanging="360"/>
      </w:pPr>
      <w:rPr>
        <w:rFonts w:ascii="Wingdings" w:hAnsi="Wingdings" w:hint="default"/>
      </w:rPr>
    </w:lvl>
    <w:lvl w:ilvl="6" w:tplc="5FDCE946">
      <w:start w:val="1"/>
      <w:numFmt w:val="bullet"/>
      <w:lvlText w:val=""/>
      <w:lvlJc w:val="left"/>
      <w:pPr>
        <w:ind w:left="5040" w:hanging="360"/>
      </w:pPr>
      <w:rPr>
        <w:rFonts w:ascii="Symbol" w:hAnsi="Symbol" w:hint="default"/>
      </w:rPr>
    </w:lvl>
    <w:lvl w:ilvl="7" w:tplc="A7E451D6">
      <w:start w:val="1"/>
      <w:numFmt w:val="bullet"/>
      <w:lvlText w:val="o"/>
      <w:lvlJc w:val="left"/>
      <w:pPr>
        <w:ind w:left="5760" w:hanging="360"/>
      </w:pPr>
      <w:rPr>
        <w:rFonts w:ascii="Courier New" w:hAnsi="Courier New" w:hint="default"/>
      </w:rPr>
    </w:lvl>
    <w:lvl w:ilvl="8" w:tplc="151C1BC6">
      <w:start w:val="1"/>
      <w:numFmt w:val="bullet"/>
      <w:lvlText w:val=""/>
      <w:lvlJc w:val="left"/>
      <w:pPr>
        <w:ind w:left="6480" w:hanging="360"/>
      </w:pPr>
      <w:rPr>
        <w:rFonts w:ascii="Wingdings" w:hAnsi="Wingdings" w:hint="default"/>
      </w:rPr>
    </w:lvl>
  </w:abstractNum>
  <w:abstractNum w:abstractNumId="7" w15:restartNumberingAfterBreak="0">
    <w:nsid w:val="4C175E4D"/>
    <w:multiLevelType w:val="hybridMultilevel"/>
    <w:tmpl w:val="EA14A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014805"/>
    <w:multiLevelType w:val="hybridMultilevel"/>
    <w:tmpl w:val="6C1864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1D1E32"/>
    <w:multiLevelType w:val="hybridMultilevel"/>
    <w:tmpl w:val="2AB825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FCF25BE"/>
    <w:multiLevelType w:val="hybridMultilevel"/>
    <w:tmpl w:val="27626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541224"/>
    <w:multiLevelType w:val="hybridMultilevel"/>
    <w:tmpl w:val="F140E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C36418"/>
    <w:multiLevelType w:val="hybridMultilevel"/>
    <w:tmpl w:val="6096CE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FA241FB"/>
    <w:multiLevelType w:val="hybridMultilevel"/>
    <w:tmpl w:val="D702E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1920433">
    <w:abstractNumId w:val="6"/>
  </w:num>
  <w:num w:numId="2" w16cid:durableId="1021517085">
    <w:abstractNumId w:val="7"/>
  </w:num>
  <w:num w:numId="3" w16cid:durableId="564725641">
    <w:abstractNumId w:val="4"/>
  </w:num>
  <w:num w:numId="4" w16cid:durableId="308750038">
    <w:abstractNumId w:val="3"/>
  </w:num>
  <w:num w:numId="5" w16cid:durableId="1429306663">
    <w:abstractNumId w:val="0"/>
  </w:num>
  <w:num w:numId="6" w16cid:durableId="1212959514">
    <w:abstractNumId w:val="12"/>
  </w:num>
  <w:num w:numId="7" w16cid:durableId="2129857552">
    <w:abstractNumId w:val="10"/>
  </w:num>
  <w:num w:numId="8" w16cid:durableId="833300745">
    <w:abstractNumId w:val="9"/>
  </w:num>
  <w:num w:numId="9" w16cid:durableId="1574468886">
    <w:abstractNumId w:val="1"/>
  </w:num>
  <w:num w:numId="10" w16cid:durableId="608515815">
    <w:abstractNumId w:val="11"/>
  </w:num>
  <w:num w:numId="11" w16cid:durableId="1241329163">
    <w:abstractNumId w:val="2"/>
  </w:num>
  <w:num w:numId="12" w16cid:durableId="494149696">
    <w:abstractNumId w:val="8"/>
  </w:num>
  <w:num w:numId="13" w16cid:durableId="1834181856">
    <w:abstractNumId w:val="5"/>
  </w:num>
  <w:num w:numId="14" w16cid:durableId="3100180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EB8"/>
    <w:rsid w:val="00010731"/>
    <w:rsid w:val="000239F4"/>
    <w:rsid w:val="000252FB"/>
    <w:rsid w:val="00034539"/>
    <w:rsid w:val="000418A5"/>
    <w:rsid w:val="00050E8E"/>
    <w:rsid w:val="00051233"/>
    <w:rsid w:val="000568DB"/>
    <w:rsid w:val="00057720"/>
    <w:rsid w:val="00065C0C"/>
    <w:rsid w:val="00082005"/>
    <w:rsid w:val="000917D3"/>
    <w:rsid w:val="000A5BE3"/>
    <w:rsid w:val="000D1C21"/>
    <w:rsid w:val="000D4476"/>
    <w:rsid w:val="000F4015"/>
    <w:rsid w:val="000F4332"/>
    <w:rsid w:val="00100459"/>
    <w:rsid w:val="00102072"/>
    <w:rsid w:val="00112972"/>
    <w:rsid w:val="00116499"/>
    <w:rsid w:val="00177EE2"/>
    <w:rsid w:val="001A3D8E"/>
    <w:rsid w:val="001B73AA"/>
    <w:rsid w:val="001C2F80"/>
    <w:rsid w:val="001D0E6D"/>
    <w:rsid w:val="001D2AB4"/>
    <w:rsid w:val="001E75D1"/>
    <w:rsid w:val="001F1AB6"/>
    <w:rsid w:val="002005C5"/>
    <w:rsid w:val="00201153"/>
    <w:rsid w:val="0021121B"/>
    <w:rsid w:val="00220C0E"/>
    <w:rsid w:val="002530E4"/>
    <w:rsid w:val="002632D9"/>
    <w:rsid w:val="00264D5C"/>
    <w:rsid w:val="002704F4"/>
    <w:rsid w:val="00274405"/>
    <w:rsid w:val="00276221"/>
    <w:rsid w:val="0028675F"/>
    <w:rsid w:val="00290F34"/>
    <w:rsid w:val="002925E6"/>
    <w:rsid w:val="002D0185"/>
    <w:rsid w:val="002D4E23"/>
    <w:rsid w:val="00316D8B"/>
    <w:rsid w:val="00325A88"/>
    <w:rsid w:val="003274A5"/>
    <w:rsid w:val="00341BD6"/>
    <w:rsid w:val="00360F03"/>
    <w:rsid w:val="00361901"/>
    <w:rsid w:val="003670CE"/>
    <w:rsid w:val="00367977"/>
    <w:rsid w:val="00367EB8"/>
    <w:rsid w:val="00386A59"/>
    <w:rsid w:val="0038728E"/>
    <w:rsid w:val="00391D41"/>
    <w:rsid w:val="00393951"/>
    <w:rsid w:val="00394220"/>
    <w:rsid w:val="003A613F"/>
    <w:rsid w:val="003C58C0"/>
    <w:rsid w:val="003F1847"/>
    <w:rsid w:val="003F228F"/>
    <w:rsid w:val="00421DE8"/>
    <w:rsid w:val="00446B99"/>
    <w:rsid w:val="00447E6D"/>
    <w:rsid w:val="00452C95"/>
    <w:rsid w:val="00465D26"/>
    <w:rsid w:val="0047033C"/>
    <w:rsid w:val="0048277E"/>
    <w:rsid w:val="004943C9"/>
    <w:rsid w:val="004A3DE9"/>
    <w:rsid w:val="004B1B22"/>
    <w:rsid w:val="004C2136"/>
    <w:rsid w:val="004E2359"/>
    <w:rsid w:val="004F7BDC"/>
    <w:rsid w:val="00517118"/>
    <w:rsid w:val="00525A2B"/>
    <w:rsid w:val="00534CF3"/>
    <w:rsid w:val="00535643"/>
    <w:rsid w:val="00540B6E"/>
    <w:rsid w:val="005639C0"/>
    <w:rsid w:val="00573457"/>
    <w:rsid w:val="005839DC"/>
    <w:rsid w:val="00594A73"/>
    <w:rsid w:val="0059526E"/>
    <w:rsid w:val="005A2AF7"/>
    <w:rsid w:val="005B7DA9"/>
    <w:rsid w:val="005C2644"/>
    <w:rsid w:val="005D70CE"/>
    <w:rsid w:val="005F0797"/>
    <w:rsid w:val="00601BF1"/>
    <w:rsid w:val="00605AF9"/>
    <w:rsid w:val="00615AB1"/>
    <w:rsid w:val="00616D39"/>
    <w:rsid w:val="006456D2"/>
    <w:rsid w:val="00645A40"/>
    <w:rsid w:val="006729F2"/>
    <w:rsid w:val="0067586D"/>
    <w:rsid w:val="00685B17"/>
    <w:rsid w:val="006A3D4A"/>
    <w:rsid w:val="006C4A6D"/>
    <w:rsid w:val="006E59B3"/>
    <w:rsid w:val="006E6A64"/>
    <w:rsid w:val="007318FE"/>
    <w:rsid w:val="0073D482"/>
    <w:rsid w:val="0076074D"/>
    <w:rsid w:val="0076519C"/>
    <w:rsid w:val="00771FDE"/>
    <w:rsid w:val="00787D88"/>
    <w:rsid w:val="007947CD"/>
    <w:rsid w:val="00794CBC"/>
    <w:rsid w:val="007A2266"/>
    <w:rsid w:val="007A3BEC"/>
    <w:rsid w:val="007A4C1A"/>
    <w:rsid w:val="007B14DA"/>
    <w:rsid w:val="007C73F9"/>
    <w:rsid w:val="007D1C7D"/>
    <w:rsid w:val="00805442"/>
    <w:rsid w:val="0082056C"/>
    <w:rsid w:val="00833E70"/>
    <w:rsid w:val="00847A07"/>
    <w:rsid w:val="00863D52"/>
    <w:rsid w:val="00865901"/>
    <w:rsid w:val="008722E9"/>
    <w:rsid w:val="008817C4"/>
    <w:rsid w:val="008843AF"/>
    <w:rsid w:val="008847C4"/>
    <w:rsid w:val="00886A3A"/>
    <w:rsid w:val="00894C44"/>
    <w:rsid w:val="00896169"/>
    <w:rsid w:val="008A4661"/>
    <w:rsid w:val="008B0C4E"/>
    <w:rsid w:val="008B209F"/>
    <w:rsid w:val="008C11EE"/>
    <w:rsid w:val="008C15CC"/>
    <w:rsid w:val="008C381C"/>
    <w:rsid w:val="009116DF"/>
    <w:rsid w:val="00917B34"/>
    <w:rsid w:val="00925378"/>
    <w:rsid w:val="00926146"/>
    <w:rsid w:val="00933B2D"/>
    <w:rsid w:val="00935082"/>
    <w:rsid w:val="009413C9"/>
    <w:rsid w:val="009559C6"/>
    <w:rsid w:val="009609A0"/>
    <w:rsid w:val="00966082"/>
    <w:rsid w:val="009713F8"/>
    <w:rsid w:val="00980927"/>
    <w:rsid w:val="00986932"/>
    <w:rsid w:val="009A14BA"/>
    <w:rsid w:val="009A347C"/>
    <w:rsid w:val="009B4B7C"/>
    <w:rsid w:val="009D0A92"/>
    <w:rsid w:val="009E3CFB"/>
    <w:rsid w:val="00A03497"/>
    <w:rsid w:val="00A15D02"/>
    <w:rsid w:val="00A22DB7"/>
    <w:rsid w:val="00A26042"/>
    <w:rsid w:val="00A26A42"/>
    <w:rsid w:val="00A30021"/>
    <w:rsid w:val="00A35C9C"/>
    <w:rsid w:val="00A369B7"/>
    <w:rsid w:val="00A45F8D"/>
    <w:rsid w:val="00A63E36"/>
    <w:rsid w:val="00A647FB"/>
    <w:rsid w:val="00A73627"/>
    <w:rsid w:val="00A8237E"/>
    <w:rsid w:val="00A90672"/>
    <w:rsid w:val="00A94116"/>
    <w:rsid w:val="00AB669A"/>
    <w:rsid w:val="00AC12CF"/>
    <w:rsid w:val="00AE50F6"/>
    <w:rsid w:val="00AF48B0"/>
    <w:rsid w:val="00B07ED0"/>
    <w:rsid w:val="00B16BCF"/>
    <w:rsid w:val="00B208DC"/>
    <w:rsid w:val="00B23EF9"/>
    <w:rsid w:val="00B3281D"/>
    <w:rsid w:val="00B47036"/>
    <w:rsid w:val="00B723E7"/>
    <w:rsid w:val="00B757B9"/>
    <w:rsid w:val="00B770EC"/>
    <w:rsid w:val="00B80D75"/>
    <w:rsid w:val="00B96152"/>
    <w:rsid w:val="00BA1D68"/>
    <w:rsid w:val="00BA712C"/>
    <w:rsid w:val="00BB2994"/>
    <w:rsid w:val="00BB2FCB"/>
    <w:rsid w:val="00BB43B1"/>
    <w:rsid w:val="00BC07CB"/>
    <w:rsid w:val="00BE7E79"/>
    <w:rsid w:val="00C11E5B"/>
    <w:rsid w:val="00C24075"/>
    <w:rsid w:val="00C256A6"/>
    <w:rsid w:val="00C44AF3"/>
    <w:rsid w:val="00C47835"/>
    <w:rsid w:val="00C53FFE"/>
    <w:rsid w:val="00C70077"/>
    <w:rsid w:val="00C82CD3"/>
    <w:rsid w:val="00C977EE"/>
    <w:rsid w:val="00CA1B3E"/>
    <w:rsid w:val="00CB629A"/>
    <w:rsid w:val="00CC31DF"/>
    <w:rsid w:val="00CE17E3"/>
    <w:rsid w:val="00CF2C2C"/>
    <w:rsid w:val="00D030B0"/>
    <w:rsid w:val="00D10016"/>
    <w:rsid w:val="00D16D20"/>
    <w:rsid w:val="00D23BDF"/>
    <w:rsid w:val="00D36E0B"/>
    <w:rsid w:val="00D44C40"/>
    <w:rsid w:val="00D46A4B"/>
    <w:rsid w:val="00D47133"/>
    <w:rsid w:val="00D47CFC"/>
    <w:rsid w:val="00D87861"/>
    <w:rsid w:val="00DB35CE"/>
    <w:rsid w:val="00DB44F7"/>
    <w:rsid w:val="00DB4A9D"/>
    <w:rsid w:val="00DC4797"/>
    <w:rsid w:val="00DC52FD"/>
    <w:rsid w:val="00DC7873"/>
    <w:rsid w:val="00DD61F2"/>
    <w:rsid w:val="00DF0AF5"/>
    <w:rsid w:val="00DF5720"/>
    <w:rsid w:val="00E24CA7"/>
    <w:rsid w:val="00E30A29"/>
    <w:rsid w:val="00E33F8B"/>
    <w:rsid w:val="00E379D1"/>
    <w:rsid w:val="00E47963"/>
    <w:rsid w:val="00E50B6C"/>
    <w:rsid w:val="00E533F9"/>
    <w:rsid w:val="00E57D38"/>
    <w:rsid w:val="00E57D76"/>
    <w:rsid w:val="00E63E53"/>
    <w:rsid w:val="00E72275"/>
    <w:rsid w:val="00E774F2"/>
    <w:rsid w:val="00E91714"/>
    <w:rsid w:val="00EA1128"/>
    <w:rsid w:val="00EA1959"/>
    <w:rsid w:val="00EA3EB5"/>
    <w:rsid w:val="00EB1A16"/>
    <w:rsid w:val="00EC4541"/>
    <w:rsid w:val="00ED272F"/>
    <w:rsid w:val="00ED5B9D"/>
    <w:rsid w:val="00F06202"/>
    <w:rsid w:val="00F17A7F"/>
    <w:rsid w:val="00F46223"/>
    <w:rsid w:val="00F61758"/>
    <w:rsid w:val="00F6517A"/>
    <w:rsid w:val="00F75FE5"/>
    <w:rsid w:val="00F8186C"/>
    <w:rsid w:val="00F8711E"/>
    <w:rsid w:val="00F9157D"/>
    <w:rsid w:val="00FA68F4"/>
    <w:rsid w:val="00FA7752"/>
    <w:rsid w:val="00FC3066"/>
    <w:rsid w:val="00FC41BB"/>
    <w:rsid w:val="00FC6F03"/>
    <w:rsid w:val="260C605C"/>
    <w:rsid w:val="4A71FBEA"/>
    <w:rsid w:val="6D5F259D"/>
    <w:rsid w:val="7A9343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78AF"/>
  <w15:docId w15:val="{6C6B619F-D362-4FC5-B6AB-0B7467DC6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21">
    <w:name w:val="Grid Table 4 - Accent 21"/>
    <w:basedOn w:val="TableNormal"/>
    <w:next w:val="GridTable4-Accent2"/>
    <w:uiPriority w:val="49"/>
    <w:rsid w:val="00367EB8"/>
    <w:pPr>
      <w:spacing w:after="0" w:line="240" w:lineRule="auto"/>
    </w:pPr>
    <w:rPr>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2">
    <w:name w:val="Grid Table 4 Accent 2"/>
    <w:basedOn w:val="TableNormal"/>
    <w:uiPriority w:val="49"/>
    <w:rsid w:val="00367EB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367EB8"/>
    <w:pPr>
      <w:ind w:left="720"/>
      <w:contextualSpacing/>
    </w:pPr>
  </w:style>
  <w:style w:type="paragraph" w:styleId="Header">
    <w:name w:val="header"/>
    <w:basedOn w:val="Normal"/>
    <w:link w:val="HeaderChar"/>
    <w:uiPriority w:val="99"/>
    <w:unhideWhenUsed/>
    <w:rsid w:val="00465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D26"/>
  </w:style>
  <w:style w:type="paragraph" w:styleId="Footer">
    <w:name w:val="footer"/>
    <w:basedOn w:val="Normal"/>
    <w:link w:val="FooterChar"/>
    <w:uiPriority w:val="99"/>
    <w:unhideWhenUsed/>
    <w:rsid w:val="00465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D26"/>
  </w:style>
  <w:style w:type="character" w:styleId="Hyperlink">
    <w:name w:val="Hyperlink"/>
    <w:basedOn w:val="DefaultParagraphFont"/>
    <w:uiPriority w:val="99"/>
    <w:unhideWhenUsed/>
    <w:rsid w:val="00896169"/>
    <w:rPr>
      <w:color w:val="0563C1" w:themeColor="hyperlink"/>
      <w:u w:val="single"/>
    </w:rPr>
  </w:style>
  <w:style w:type="character" w:styleId="UnresolvedMention">
    <w:name w:val="Unresolved Mention"/>
    <w:basedOn w:val="DefaultParagraphFont"/>
    <w:uiPriority w:val="99"/>
    <w:semiHidden/>
    <w:unhideWhenUsed/>
    <w:rsid w:val="00896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779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AEE01-CEDF-41FD-AF99-3F3981B27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1590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Sukhdev</dc:creator>
  <cp:keywords/>
  <dc:description/>
  <cp:lastModifiedBy>Rebecca Laycock</cp:lastModifiedBy>
  <cp:revision>2</cp:revision>
  <dcterms:created xsi:type="dcterms:W3CDTF">2025-05-13T09:02:00Z</dcterms:created>
  <dcterms:modified xsi:type="dcterms:W3CDTF">2025-05-13T09:02:00Z</dcterms:modified>
</cp:coreProperties>
</file>